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 w:rsidR="008633E2" w:rsidRPr="00646E83" w:rsidTr="000C3528">
        <w:trPr>
          <w:trHeight w:val="1797"/>
        </w:trPr>
        <w:tc>
          <w:tcPr>
            <w:tcW w:w="4428" w:type="dxa"/>
          </w:tcPr>
          <w:p w:rsidR="008633E2" w:rsidRPr="00714029" w:rsidRDefault="008633E2" w:rsidP="00714029">
            <w:pPr>
              <w:tabs>
                <w:tab w:val="left" w:pos="3181"/>
              </w:tabs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400" w:type="dxa"/>
          </w:tcPr>
          <w:p w:rsidR="008633E2" w:rsidRPr="00646E83" w:rsidRDefault="008633E2" w:rsidP="000C3528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46E83">
              <w:rPr>
                <w:sz w:val="28"/>
                <w:szCs w:val="28"/>
                <w:lang w:eastAsia="ar-SA"/>
              </w:rPr>
              <w:t>Приложение</w:t>
            </w:r>
          </w:p>
          <w:p w:rsidR="008633E2" w:rsidRPr="00646E83" w:rsidRDefault="008633E2" w:rsidP="000C3528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46E83">
              <w:rPr>
                <w:sz w:val="28"/>
                <w:szCs w:val="28"/>
                <w:lang w:eastAsia="ar-SA"/>
              </w:rPr>
              <w:t>к постановлению администрации</w:t>
            </w:r>
          </w:p>
          <w:p w:rsidR="008633E2" w:rsidRPr="00646E83" w:rsidRDefault="008633E2" w:rsidP="000C3528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46E83">
              <w:rPr>
                <w:sz w:val="28"/>
                <w:szCs w:val="28"/>
                <w:lang w:eastAsia="ar-SA"/>
              </w:rPr>
              <w:t xml:space="preserve">сельского поселения </w:t>
            </w:r>
            <w:proofErr w:type="gramStart"/>
            <w:r w:rsidR="00637739">
              <w:rPr>
                <w:sz w:val="28"/>
                <w:szCs w:val="28"/>
                <w:lang w:eastAsia="ar-SA"/>
              </w:rPr>
              <w:t>Венцы-Заря</w:t>
            </w:r>
            <w:proofErr w:type="gramEnd"/>
            <w:r w:rsidR="00637739">
              <w:rPr>
                <w:sz w:val="28"/>
                <w:szCs w:val="28"/>
                <w:lang w:eastAsia="ar-SA"/>
              </w:rPr>
              <w:t xml:space="preserve"> </w:t>
            </w:r>
            <w:r w:rsidRPr="00646E83">
              <w:rPr>
                <w:sz w:val="28"/>
                <w:szCs w:val="28"/>
                <w:lang w:eastAsia="ar-SA"/>
              </w:rPr>
              <w:t xml:space="preserve">Гулькевичского района  </w:t>
            </w:r>
          </w:p>
          <w:p w:rsidR="008633E2" w:rsidRPr="008633E2" w:rsidRDefault="008633E2" w:rsidP="000C3528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46E83">
              <w:rPr>
                <w:sz w:val="28"/>
                <w:szCs w:val="28"/>
                <w:lang w:eastAsia="ar-SA"/>
              </w:rPr>
              <w:t xml:space="preserve">от </w:t>
            </w:r>
            <w:r>
              <w:rPr>
                <w:sz w:val="28"/>
                <w:szCs w:val="28"/>
                <w:lang w:eastAsia="ar-SA"/>
              </w:rPr>
              <w:t>_____________</w:t>
            </w:r>
            <w:r w:rsidRPr="00646E83">
              <w:rPr>
                <w:sz w:val="28"/>
                <w:szCs w:val="28"/>
                <w:lang w:eastAsia="ar-SA"/>
              </w:rPr>
              <w:t xml:space="preserve"> №</w:t>
            </w:r>
            <w:r>
              <w:rPr>
                <w:sz w:val="28"/>
                <w:szCs w:val="28"/>
                <w:lang w:eastAsia="ar-SA"/>
              </w:rPr>
              <w:t xml:space="preserve"> _____</w:t>
            </w:r>
          </w:p>
          <w:p w:rsidR="008633E2" w:rsidRPr="00646E83" w:rsidRDefault="008633E2" w:rsidP="000C3528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</w:p>
          <w:p w:rsidR="008633E2" w:rsidRPr="00646E83" w:rsidRDefault="008633E2" w:rsidP="008633E2">
            <w:pPr>
              <w:ind w:left="62"/>
            </w:pPr>
          </w:p>
        </w:tc>
      </w:tr>
    </w:tbl>
    <w:p w:rsidR="008633E2" w:rsidRPr="00646E83" w:rsidRDefault="008633E2" w:rsidP="008633E2">
      <w:pPr>
        <w:widowControl w:val="0"/>
        <w:jc w:val="center"/>
        <w:rPr>
          <w:b/>
          <w:sz w:val="28"/>
          <w:szCs w:val="28"/>
        </w:rPr>
      </w:pPr>
    </w:p>
    <w:p w:rsidR="008633E2" w:rsidRPr="00646E83" w:rsidRDefault="008633E2" w:rsidP="008633E2">
      <w:pPr>
        <w:widowControl w:val="0"/>
        <w:jc w:val="center"/>
        <w:rPr>
          <w:b/>
          <w:sz w:val="28"/>
          <w:szCs w:val="28"/>
        </w:rPr>
      </w:pPr>
    </w:p>
    <w:p w:rsidR="008633E2" w:rsidRPr="00646E83" w:rsidRDefault="008633E2" w:rsidP="008633E2">
      <w:pPr>
        <w:widowControl w:val="0"/>
        <w:jc w:val="center"/>
        <w:rPr>
          <w:b/>
          <w:sz w:val="28"/>
          <w:szCs w:val="28"/>
        </w:rPr>
      </w:pPr>
      <w:r w:rsidRPr="00646E83">
        <w:rPr>
          <w:b/>
          <w:sz w:val="28"/>
          <w:szCs w:val="28"/>
        </w:rPr>
        <w:t>ПОРЯДОК</w:t>
      </w:r>
    </w:p>
    <w:p w:rsidR="008633E2" w:rsidRPr="00646E83" w:rsidRDefault="008633E2" w:rsidP="008633E2">
      <w:pPr>
        <w:widowControl w:val="0"/>
        <w:jc w:val="center"/>
        <w:rPr>
          <w:b/>
          <w:sz w:val="28"/>
          <w:szCs w:val="28"/>
        </w:rPr>
      </w:pPr>
      <w:r w:rsidRPr="00646E83">
        <w:rPr>
          <w:b/>
          <w:sz w:val="28"/>
          <w:szCs w:val="28"/>
        </w:rPr>
        <w:t xml:space="preserve">разработки и утверждения административных регламентов предоставления муниципальных услуг администрацией </w:t>
      </w:r>
    </w:p>
    <w:p w:rsidR="008633E2" w:rsidRPr="00646E83" w:rsidRDefault="008633E2" w:rsidP="008633E2">
      <w:pPr>
        <w:widowControl w:val="0"/>
        <w:jc w:val="center"/>
        <w:rPr>
          <w:b/>
          <w:sz w:val="28"/>
          <w:szCs w:val="28"/>
        </w:rPr>
      </w:pPr>
      <w:r w:rsidRPr="00646E83">
        <w:rPr>
          <w:b/>
          <w:sz w:val="28"/>
          <w:szCs w:val="28"/>
        </w:rPr>
        <w:t xml:space="preserve">сельского поселения </w:t>
      </w:r>
      <w:proofErr w:type="gramStart"/>
      <w:r>
        <w:rPr>
          <w:b/>
          <w:sz w:val="28"/>
          <w:szCs w:val="28"/>
        </w:rPr>
        <w:t>Венцы-Заря</w:t>
      </w:r>
      <w:proofErr w:type="gramEnd"/>
      <w:r>
        <w:rPr>
          <w:b/>
          <w:sz w:val="28"/>
          <w:szCs w:val="28"/>
        </w:rPr>
        <w:t xml:space="preserve"> </w:t>
      </w:r>
      <w:r w:rsidRPr="00646E83">
        <w:rPr>
          <w:b/>
          <w:sz w:val="28"/>
          <w:szCs w:val="28"/>
        </w:rPr>
        <w:t>Гулькевичского района</w:t>
      </w: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>1. Общие положения</w:t>
      </w: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1.1. Порядок разработки и утверждения административных регламентов предоставления муниципальных услуг администрацией сельского поселения </w:t>
      </w:r>
      <w:proofErr w:type="gramStart"/>
      <w:r w:rsidR="00637739">
        <w:rPr>
          <w:sz w:val="28"/>
          <w:szCs w:val="28"/>
        </w:rPr>
        <w:t>Венцы-Заря</w:t>
      </w:r>
      <w:proofErr w:type="gramEnd"/>
      <w:r w:rsidR="00637739"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 xml:space="preserve">Гулькевичского района (далее – Порядок) определяет порядок разработки и утверждения административных регламентов предоставления муниципальных услуг администрацией сельского поселения </w:t>
      </w:r>
      <w:r w:rsidR="00637739">
        <w:rPr>
          <w:sz w:val="28"/>
          <w:szCs w:val="28"/>
        </w:rPr>
        <w:t xml:space="preserve">Венцы-Заря </w:t>
      </w:r>
      <w:r w:rsidRPr="00646E83">
        <w:rPr>
          <w:sz w:val="28"/>
          <w:szCs w:val="28"/>
        </w:rPr>
        <w:t>Гулькевичского района (далее – административный регламент).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1.2. Административные регламенты разрабатываются и утверждаются </w:t>
      </w:r>
      <w:bookmarkStart w:id="1" w:name="sub_20013"/>
      <w:r w:rsidRPr="00646E83">
        <w:rPr>
          <w:sz w:val="28"/>
          <w:szCs w:val="28"/>
        </w:rPr>
        <w:t xml:space="preserve">администрацией сельского поселения </w:t>
      </w:r>
      <w:proofErr w:type="gramStart"/>
      <w:r w:rsidR="00637739">
        <w:rPr>
          <w:sz w:val="28"/>
          <w:szCs w:val="28"/>
        </w:rPr>
        <w:t>Венцы-Заря</w:t>
      </w:r>
      <w:proofErr w:type="gramEnd"/>
      <w:r w:rsidR="00637739"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 xml:space="preserve">Гулькевичского района (далее – администрация). 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1.3. </w:t>
      </w:r>
      <w:proofErr w:type="gramStart"/>
      <w:r w:rsidRPr="00646E83">
        <w:rPr>
          <w:sz w:val="28"/>
          <w:szCs w:val="28"/>
        </w:rPr>
        <w:t xml:space="preserve">Административные регламенты разрабатываются в соответствии с федеральными законами, нормативными правовыми актами Президента Российской Федерации и Правительства Российской Федерации, а также в соответствии с единым стандартом предоставления муниципальной услуги (при его наличии) после публикации сведений о муниципальной услуге в федеральной государственной информационной системе «Федеральный реестр государственных и муниципальных услуг (функций)» (далее – реестр услуг). </w:t>
      </w:r>
      <w:proofErr w:type="gramEnd"/>
    </w:p>
    <w:bookmarkEnd w:id="1"/>
    <w:p w:rsidR="008633E2" w:rsidRPr="00646E83" w:rsidRDefault="009F77C6" w:rsidP="008633E2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Разработка, </w:t>
      </w:r>
      <w:r w:rsidR="008633E2" w:rsidRPr="00646E83">
        <w:rPr>
          <w:sz w:val="28"/>
          <w:szCs w:val="28"/>
        </w:rPr>
        <w:t xml:space="preserve">согласование </w:t>
      </w:r>
      <w:r>
        <w:rPr>
          <w:sz w:val="28"/>
          <w:szCs w:val="28"/>
        </w:rPr>
        <w:t xml:space="preserve">и проведение экспертизы </w:t>
      </w:r>
      <w:r w:rsidR="008633E2" w:rsidRPr="00646E83">
        <w:rPr>
          <w:sz w:val="28"/>
          <w:szCs w:val="28"/>
        </w:rPr>
        <w:t>проектов административных регламентов</w:t>
      </w:r>
      <w:r>
        <w:rPr>
          <w:sz w:val="28"/>
          <w:szCs w:val="28"/>
        </w:rPr>
        <w:t xml:space="preserve">, их утверждение посредством подписания </w:t>
      </w:r>
      <w:r w:rsidR="008633E2" w:rsidRPr="00646E83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администрацией сельского поселения Венцы-Заря с использованием</w:t>
      </w:r>
      <w:r w:rsidR="00E46ED8">
        <w:rPr>
          <w:sz w:val="28"/>
          <w:szCs w:val="28"/>
        </w:rPr>
        <w:t xml:space="preserve"> программно-технических средств реестра услуг</w:t>
      </w:r>
      <w:r>
        <w:rPr>
          <w:sz w:val="28"/>
          <w:szCs w:val="28"/>
        </w:rPr>
        <w:t xml:space="preserve"> </w:t>
      </w:r>
      <w:r w:rsidR="00420940">
        <w:rPr>
          <w:sz w:val="28"/>
          <w:szCs w:val="28"/>
        </w:rPr>
        <w:t xml:space="preserve"> (Использование вышеуказанных технологий</w:t>
      </w:r>
      <w:r w:rsidR="00E46ED8">
        <w:rPr>
          <w:sz w:val="28"/>
          <w:szCs w:val="28"/>
        </w:rPr>
        <w:t xml:space="preserve"> возможно при наличии технической возможности)</w:t>
      </w:r>
      <w:proofErr w:type="gramStart"/>
      <w:r w:rsidR="00420940">
        <w:rPr>
          <w:sz w:val="28"/>
          <w:szCs w:val="28"/>
        </w:rPr>
        <w:t xml:space="preserve"> </w:t>
      </w:r>
      <w:r w:rsidR="008633E2" w:rsidRPr="00646E83">
        <w:rPr>
          <w:sz w:val="28"/>
          <w:szCs w:val="28"/>
        </w:rPr>
        <w:t>.</w:t>
      </w:r>
      <w:proofErr w:type="gramEnd"/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1.5. Разработка административных регламентов включает следующие этапы: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а) внесение в реестр услуг </w:t>
      </w:r>
      <w:bookmarkStart w:id="2" w:name="sub_3020"/>
      <w:r w:rsidRPr="00646E83">
        <w:rPr>
          <w:sz w:val="28"/>
          <w:szCs w:val="28"/>
        </w:rPr>
        <w:t>ответственными специалистами администрации</w:t>
      </w:r>
      <w:bookmarkEnd w:id="2"/>
      <w:r w:rsidRPr="00646E83">
        <w:rPr>
          <w:sz w:val="28"/>
          <w:szCs w:val="28"/>
        </w:rPr>
        <w:t>, сведений о муниципальной услуге;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автоматическое формирование из сведений, указанных в подпункте «а» настоящего пункта, проекта административного регламента в соответствии с требованиями к структуре и содержанию административных регламентов, установленными разделом 2 настоящего Порядка;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lastRenderedPageBreak/>
        <w:t xml:space="preserve">в) анализ, доработка (при необходимости) проекта административного регламента, сформированного в соответствии с </w:t>
      </w:r>
      <w:hyperlink r:id="rId8" w:anchor="/document/401535834/entry/3022" w:history="1">
        <w:r w:rsidRPr="00646E83">
          <w:rPr>
            <w:sz w:val="28"/>
            <w:szCs w:val="28"/>
          </w:rPr>
          <w:t>подпунктом</w:t>
        </w:r>
      </w:hyperlink>
      <w:r w:rsidRPr="00646E83">
        <w:rPr>
          <w:sz w:val="28"/>
          <w:szCs w:val="28"/>
        </w:rPr>
        <w:t xml:space="preserve"> «б» настоящего пункта, и его загрузка в реестр услуг;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г) проведение в отношении проекта административного регламента, сформированного в соответствии с </w:t>
      </w:r>
      <w:hyperlink r:id="rId9" w:anchor="/document/401535834/entry/10054" w:history="1">
        <w:r w:rsidRPr="00646E83">
          <w:rPr>
            <w:sz w:val="28"/>
            <w:szCs w:val="28"/>
          </w:rPr>
          <w:t xml:space="preserve">подпунктом </w:t>
        </w:r>
      </w:hyperlink>
      <w:r w:rsidRPr="00646E83">
        <w:rPr>
          <w:sz w:val="28"/>
          <w:szCs w:val="28"/>
        </w:rPr>
        <w:t xml:space="preserve">«в» настоящего пункта, процедур, предусмотренных </w:t>
      </w:r>
      <w:hyperlink r:id="rId10" w:anchor="/document/401535834/entry/3018" w:history="1">
        <w:r w:rsidRPr="00646E83">
          <w:rPr>
            <w:sz w:val="28"/>
            <w:szCs w:val="28"/>
          </w:rPr>
          <w:t xml:space="preserve">разделами </w:t>
        </w:r>
      </w:hyperlink>
      <w:r w:rsidRPr="00646E83">
        <w:rPr>
          <w:sz w:val="28"/>
          <w:szCs w:val="28"/>
        </w:rPr>
        <w:t>3 и 4 настоящего Порядка.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1.6. </w:t>
      </w:r>
      <w:proofErr w:type="gramStart"/>
      <w:r w:rsidRPr="00646E83">
        <w:rPr>
          <w:sz w:val="28"/>
          <w:szCs w:val="28"/>
        </w:rPr>
        <w:t>При разработке административных регламентов ответственный специалист администрации, предусматривает оптимизацию (повышение качества) предоставления муниципальных услуг, в том числе возможность предоставления муниципальной услуги в упреждающем (</w:t>
      </w:r>
      <w:proofErr w:type="spellStart"/>
      <w:r w:rsidRPr="00646E83">
        <w:rPr>
          <w:sz w:val="28"/>
          <w:szCs w:val="28"/>
        </w:rPr>
        <w:t>проактивном</w:t>
      </w:r>
      <w:proofErr w:type="spellEnd"/>
      <w:r w:rsidRPr="00646E83">
        <w:rPr>
          <w:sz w:val="28"/>
          <w:szCs w:val="28"/>
        </w:rPr>
        <w:t>) режиме, многоканальность и экстерриториальность получения муниципальных услуг, устранение избыточных логически обособленных последовательностей административных действий при предоставлении муниципальной услуги (далее – административные процедуры) и сроков их осуществления, а также документов и (или) информации, требуемых для получения муниципальной услуги</w:t>
      </w:r>
      <w:proofErr w:type="gramEnd"/>
      <w:r w:rsidRPr="00646E83">
        <w:rPr>
          <w:sz w:val="28"/>
          <w:szCs w:val="28"/>
        </w:rPr>
        <w:t xml:space="preserve">, внедрение реестровой модели предоставления муниципальных услуг, а также внедрение иных принципов предоставления муниципальных услуг, предусмотренных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646E83">
          <w:rPr>
            <w:sz w:val="28"/>
            <w:szCs w:val="28"/>
          </w:rPr>
          <w:t>2010 г</w:t>
        </w:r>
      </w:smartTag>
      <w:r w:rsidRPr="00646E83">
        <w:rPr>
          <w:sz w:val="28"/>
          <w:szCs w:val="28"/>
        </w:rPr>
        <w:t xml:space="preserve">. № 210-ФЗ «Об организации предоставления государственных и муниципальных услуг» (далее – Федеральный закон № 210-ФЗ). 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1.7. Наименование административных регламентов определяется ответственным специалистом администрации с учетом формулировки нормативного правового акта, которым предусмотрена соответствующая муниципальная услуга.</w:t>
      </w: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>2. Требования к структуре и содержанию</w:t>
      </w: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>административных регламентов</w:t>
      </w: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2.1. В административный регламент включаются следующие разделы: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общие положения;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стандарт предоставления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646E83">
        <w:rPr>
          <w:sz w:val="28"/>
          <w:szCs w:val="28"/>
        </w:rPr>
        <w:t>в) состав, последовательность и сроки выполнения административных процедур (подразделы, содержащие описание каждой административной процедуры, включаются в указанный раздел в случаях, если при предоставлении муниципальной услуги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</w:t>
      </w:r>
      <w:proofErr w:type="gramEnd"/>
      <w:r w:rsidRPr="00646E83">
        <w:rPr>
          <w:sz w:val="28"/>
          <w:szCs w:val="28"/>
        </w:rPr>
        <w:t xml:space="preserve"> </w:t>
      </w:r>
      <w:proofErr w:type="gramStart"/>
      <w:r w:rsidRPr="00646E83">
        <w:rPr>
          <w:sz w:val="28"/>
          <w:szCs w:val="28"/>
        </w:rPr>
        <w:t>исключением 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</w:t>
      </w:r>
      <w:proofErr w:type="gramEnd"/>
      <w:r w:rsidRPr="00646E83">
        <w:rPr>
          <w:sz w:val="28"/>
          <w:szCs w:val="28"/>
        </w:rPr>
        <w:t xml:space="preserve"> предоставления одной муниципальной услуги допускается 2 и более раза);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способы информирования заявителя об изменении статуса рассмотрения запроса о предоставлении муниципальной услуги.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2.2. В раздел «Общие положения» включаются следующие положения: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предмет регулирования административного регламента;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круг заявителей;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3"/>
          <w:szCs w:val="23"/>
          <w:shd w:val="clear" w:color="auto" w:fill="ABE0FF"/>
        </w:rPr>
      </w:pPr>
      <w:r w:rsidRPr="00646E83">
        <w:rPr>
          <w:sz w:val="28"/>
          <w:szCs w:val="28"/>
        </w:rPr>
        <w:t xml:space="preserve">в) 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</w:t>
      </w:r>
      <w:hyperlink r:id="rId11" w:tgtFrame="_blank" w:history="1">
        <w:r w:rsidRPr="00646E83">
          <w:rPr>
            <w:sz w:val="28"/>
            <w:szCs w:val="28"/>
          </w:rPr>
          <w:t>«Портал государственных и муниципальных услуг (функций)</w:t>
        </w:r>
      </w:hyperlink>
      <w:r w:rsidRPr="00646E83">
        <w:rPr>
          <w:sz w:val="28"/>
          <w:szCs w:val="28"/>
        </w:rPr>
        <w:t xml:space="preserve"> Краснодарского края» (далее соответственно – категории (признаки) заявителей, </w:t>
      </w:r>
      <w:r w:rsidR="00E46ED8">
        <w:rPr>
          <w:sz w:val="28"/>
          <w:szCs w:val="28"/>
        </w:rPr>
        <w:t xml:space="preserve">Единый портал или ЕПГУ, </w:t>
      </w:r>
      <w:r w:rsidRPr="00646E83">
        <w:rPr>
          <w:sz w:val="28"/>
          <w:szCs w:val="28"/>
        </w:rPr>
        <w:t>Региональный портал</w:t>
      </w:r>
      <w:r w:rsidR="00E46ED8">
        <w:rPr>
          <w:sz w:val="28"/>
          <w:szCs w:val="28"/>
        </w:rPr>
        <w:t xml:space="preserve"> или РПГУ)</w:t>
      </w:r>
      <w:r w:rsidRPr="00646E83">
        <w:rPr>
          <w:sz w:val="28"/>
          <w:szCs w:val="28"/>
        </w:rPr>
        <w:t>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2.3. Раздел «Стандарт предоставления муниципальной услуги» состоит из следующих подразделов: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наименование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наименование органа, предоставляющего муниципальную услугу;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результат предоставления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срок предоставления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д) размер платы, взимаемой с заявителя при предоставлении муниципальной услуги, и способы ее взимания;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е)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(подраздел включается в административный регламент в случае обращения заявителя непосредственно в орган, предоставляющий муниципальную услугу, или многофункционального центра предоставления государственных и муниципальных услуг Краснодарского края (далее – МФЦ);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ж) срок регистрации запроса заявителя о предоставлении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з) требования к помещениям, в которых предоставляется муниципальная услуга (подраздел включается в административный регламент в случае обращения заявителя непосредственно в орган, предоставляющий муниципальную услугу, или МФЦ);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и) показатели доступности и качества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к) иные требования к предоставлению муниципальной услуги, в том числе учитывающие особенности предоставления муниципальных услуг в МФЦ и особенности предоставления муниципальных услуг в электронной форме;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л) исчерпывающий перечень документов, необходимых для предоставления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м)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2.4. Подраздел «Наименование органа, предоставляющего муниципальную услугу» должен включать полное наименование органа, предоставляющего муниципальную услугу.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2.5. Подраздел «Результат предоставления муниципальной услуги» должен включать следующие положения:</w:t>
      </w:r>
    </w:p>
    <w:p w:rsidR="008633E2" w:rsidRPr="00646E83" w:rsidRDefault="00E46ED8" w:rsidP="008633E2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633E2" w:rsidRPr="00646E83">
        <w:rPr>
          <w:sz w:val="28"/>
          <w:szCs w:val="28"/>
        </w:rPr>
        <w:t>наименование результата (результатов) предоставления муниципальной услуги</w:t>
      </w:r>
      <w:r w:rsidR="008633E2" w:rsidRPr="00646E83">
        <w:rPr>
          <w:b/>
          <w:bCs/>
          <w:sz w:val="28"/>
          <w:szCs w:val="28"/>
        </w:rPr>
        <w:t xml:space="preserve"> </w:t>
      </w:r>
      <w:r w:rsidR="008633E2" w:rsidRPr="00646E83">
        <w:rPr>
          <w:sz w:val="28"/>
          <w:szCs w:val="28"/>
        </w:rPr>
        <w:t>с указанием формы его предоставления, если результатом предоставления муниципальной услуги является документ;</w:t>
      </w:r>
    </w:p>
    <w:p w:rsidR="008633E2" w:rsidRPr="00646E83" w:rsidRDefault="00E46ED8" w:rsidP="008633E2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8633E2" w:rsidRPr="00646E83">
        <w:rPr>
          <w:sz w:val="28"/>
          <w:szCs w:val="28"/>
        </w:rPr>
        <w:t>наименование информационной системы (при наличии), в которой фиксируется реестровая запись (в случае если результатом предоставления муниципальной услуги является реестровая запись) или указание на отсутствие необходимости формирования реестровой записи;</w:t>
      </w:r>
    </w:p>
    <w:p w:rsidR="008633E2" w:rsidRPr="00646E83" w:rsidRDefault="00E46ED8" w:rsidP="008633E2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8633E2" w:rsidRPr="00646E83">
        <w:rPr>
          <w:sz w:val="28"/>
          <w:szCs w:val="28"/>
        </w:rPr>
        <w:t>перечень способов получения результата (результатов) предоставления муниципальной услуги.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2.6. Подраздел «Срок предоставления муниципальной услуги» должен включать сведения о максимальном сроке предоставления муниципальной услуги, который исчисляется со дня регистрации запроса и документов и (или) информации, необходимых для предоставления муниципальной услуги,</w:t>
      </w:r>
      <w:r w:rsidRPr="00646E83">
        <w:rPr>
          <w:b/>
          <w:bCs/>
          <w:sz w:val="28"/>
          <w:szCs w:val="28"/>
        </w:rPr>
        <w:t xml:space="preserve"> </w:t>
      </w:r>
      <w:r w:rsidRPr="00646E83">
        <w:rPr>
          <w:sz w:val="28"/>
          <w:szCs w:val="28"/>
        </w:rPr>
        <w:t>с учетом категории (признаков) заявителя и способа подачи указанного запроса.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2.7. Подраздел «Исчерпывающий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услуги» должен включать следующие положения: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в случае отсутствия таких оснований – указание на их отсутствие;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перечень оснований для отказа в предоставлении муниципальной услуги, а в случае отсутствия таких оснований – указание на их отсутствие;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г) сведения о приведении в приложении к административному регламенту, указанному в </w:t>
      </w:r>
      <w:hyperlink r:id="rId12" w:anchor="/document/483406659/entry/10341" w:history="1">
        <w:r w:rsidRPr="00646E83">
          <w:rPr>
            <w:sz w:val="28"/>
            <w:szCs w:val="28"/>
          </w:rPr>
          <w:t xml:space="preserve">пункте </w:t>
        </w:r>
      </w:hyperlink>
      <w:r w:rsidRPr="00714029">
        <w:rPr>
          <w:sz w:val="28"/>
          <w:szCs w:val="28"/>
        </w:rPr>
        <w:t>2.27</w:t>
      </w:r>
      <w:r w:rsidRPr="00646E83">
        <w:rPr>
          <w:sz w:val="28"/>
          <w:szCs w:val="28"/>
        </w:rPr>
        <w:t xml:space="preserve"> настоящего раздела, оснований, предусмотренных </w:t>
      </w:r>
      <w:hyperlink r:id="rId13" w:anchor="/document/483406659/entry/10181" w:history="1">
        <w:r w:rsidRPr="00646E83">
          <w:rPr>
            <w:sz w:val="28"/>
            <w:szCs w:val="28"/>
          </w:rPr>
          <w:t>подпунктами «а» – «в»</w:t>
        </w:r>
      </w:hyperlink>
      <w:r w:rsidRPr="00646E83">
        <w:rPr>
          <w:sz w:val="28"/>
          <w:szCs w:val="28"/>
        </w:rPr>
        <w:t xml:space="preserve"> настоящего пункта, с учетом категории (признаков) заявителя (при наличии таких оснований).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2.8. В подраздел «Размер платы, взимаемой с заявителя при предоставлении муниципальной услуги, и способы ее взимания» включаются следующие положения: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сведения о размещении в федеральной государственной информационной системе «</w:t>
      </w:r>
      <w:hyperlink r:id="rId14" w:tgtFrame="_blank" w:history="1">
        <w:r w:rsidRPr="00646E83">
          <w:rPr>
            <w:sz w:val="28"/>
            <w:szCs w:val="28"/>
          </w:rPr>
          <w:t>Единый портал государственных и муниципальных услуг (функций)</w:t>
        </w:r>
      </w:hyperlink>
      <w:r w:rsidRPr="00646E83">
        <w:rPr>
          <w:sz w:val="28"/>
          <w:szCs w:val="28"/>
        </w:rPr>
        <w:t>» (далее – Единый портал), а также на Региональном портале информации о размере государственной пошлины или иной платы, взимаемой за предоставление государственной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2.9. Подраздел «Срок регистрации запроса заявителя о предоставлении муниципальной услуги» должен включать срок регистрации запроса</w:t>
      </w:r>
      <w:r w:rsidR="00E46ED8">
        <w:rPr>
          <w:sz w:val="28"/>
          <w:szCs w:val="28"/>
        </w:rPr>
        <w:t xml:space="preserve"> при обращении</w:t>
      </w:r>
      <w:r w:rsidR="005915CC">
        <w:rPr>
          <w:sz w:val="28"/>
          <w:szCs w:val="28"/>
        </w:rPr>
        <w:t xml:space="preserve"> заявителя независимо от способа подачи указанного запроса (включая электронную форму), в орган, предоставляющий муниципальную услугу,  </w:t>
      </w:r>
      <w:r w:rsidRPr="00646E83">
        <w:rPr>
          <w:sz w:val="28"/>
          <w:szCs w:val="28"/>
        </w:rPr>
        <w:t xml:space="preserve"> </w:t>
      </w:r>
      <w:r w:rsidR="005915CC">
        <w:rPr>
          <w:sz w:val="28"/>
          <w:szCs w:val="28"/>
        </w:rPr>
        <w:t>без указания такой информации в отношении МФЦ</w:t>
      </w:r>
      <w:r w:rsidRPr="00646E83">
        <w:rPr>
          <w:sz w:val="28"/>
          <w:szCs w:val="28"/>
        </w:rPr>
        <w:t>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2.10. Подраздел «Требования к помещениям, в которых предоставляется муниципальная услуга» должен включать сведения о размещении на официальном сайте органа, предоставляющего муниципальную услугу, а также на Едином портале требований, которым должны соответствовать такие помещения. 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3"/>
          <w:szCs w:val="23"/>
          <w:shd w:val="clear" w:color="auto" w:fill="F3F1E9"/>
        </w:rPr>
      </w:pPr>
      <w:r w:rsidRPr="00646E83">
        <w:rPr>
          <w:sz w:val="28"/>
          <w:szCs w:val="28"/>
        </w:rPr>
        <w:t xml:space="preserve">2.11. Подраздел «Показатели доступности и качества муниципальной услуги» должен включать сведения о размещении на официальном сайте органа, предоставляющего муниципальную услугу, на </w:t>
      </w:r>
      <w:hyperlink r:id="rId15" w:tgtFrame="_blank" w:history="1">
        <w:r w:rsidRPr="00646E83">
          <w:rPr>
            <w:sz w:val="28"/>
            <w:szCs w:val="28"/>
          </w:rPr>
          <w:t>Едином портале</w:t>
        </w:r>
      </w:hyperlink>
      <w:r w:rsidRPr="00646E83">
        <w:rPr>
          <w:sz w:val="28"/>
          <w:szCs w:val="28"/>
        </w:rPr>
        <w:t xml:space="preserve">, а также на </w:t>
      </w:r>
      <w:hyperlink r:id="rId16" w:tgtFrame="_blank" w:history="1">
        <w:r w:rsidRPr="00646E83">
          <w:rPr>
            <w:sz w:val="28"/>
            <w:szCs w:val="28"/>
          </w:rPr>
          <w:t>Региональном портале</w:t>
        </w:r>
      </w:hyperlink>
      <w:r w:rsidRPr="00646E83">
        <w:rPr>
          <w:sz w:val="28"/>
          <w:szCs w:val="28"/>
        </w:rPr>
        <w:t xml:space="preserve"> перечня показателей качества и доступности муниципальной услуги.</w:t>
      </w:r>
      <w:r w:rsidRPr="00646E83">
        <w:rPr>
          <w:sz w:val="23"/>
          <w:szCs w:val="23"/>
          <w:shd w:val="clear" w:color="auto" w:fill="F3F1E9"/>
        </w:rPr>
        <w:t xml:space="preserve"> 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2.12. В подраздел «Иные требования к предоставлению муниципальной услуги» включаются следующие положения: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услуг, которые являются необходимыми и обязательными для предоставления муниципальной услуги, или указание на их отсутствие;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наличие или отсутствие платы за предоставление указанных в подпункте «а» настоящего пункта услуг (при наличии таких услуг);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перечень информационных систем, используемых для предоставления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д)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е) возможность (невозможность) предоставления муниципальной услуги в МФЦ, в том числе возможность (невозможность) принятия МФЦ решения об отказе в приеме запроса и документов и (или) информации, необходимых для предоставления муниципальной услуги (в случае если запрос о предоставлении муниципальной услуги может быть подан в МФЦ);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646E83">
        <w:rPr>
          <w:sz w:val="28"/>
          <w:szCs w:val="28"/>
        </w:rPr>
        <w:t>ж) возможность (невозможность) выдачи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 органами, предоставляющими муниципальные услуги, а также выдачи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proofErr w:type="gramEnd"/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2.13. Подраздел «Исчерпывающий перечень документов, необходимых для предоставления государственной услуги» должен включать следующие положения: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646E83">
        <w:rPr>
          <w:sz w:val="28"/>
          <w:szCs w:val="28"/>
        </w:rPr>
        <w:t xml:space="preserve">а) сведения о приведении исчерпывающего перечня документов, необходимых в соответствии с законодательными и иными нормативными правовыми актами для предоставления муниципальной услуги, в приложении к административному регламенту, с учетом </w:t>
      </w:r>
      <w:hyperlink r:id="rId17" w:anchor="/document/483406659/entry/10343" w:history="1">
        <w:r w:rsidRPr="00646E83">
          <w:rPr>
            <w:sz w:val="28"/>
            <w:szCs w:val="28"/>
          </w:rPr>
          <w:t xml:space="preserve">пункта </w:t>
        </w:r>
        <w:r w:rsidRPr="00714029">
          <w:rPr>
            <w:sz w:val="28"/>
            <w:szCs w:val="28"/>
          </w:rPr>
          <w:t>2.29</w:t>
        </w:r>
      </w:hyperlink>
      <w:r w:rsidRPr="00646E83">
        <w:rPr>
          <w:sz w:val="28"/>
          <w:szCs w:val="28"/>
        </w:rPr>
        <w:t xml:space="preserve"> настоящего раздела,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</w:t>
      </w:r>
      <w:proofErr w:type="gramEnd"/>
      <w:r w:rsidRPr="00646E83">
        <w:rPr>
          <w:sz w:val="28"/>
          <w:szCs w:val="28"/>
        </w:rPr>
        <w:t xml:space="preserve"> информационного взаимодействия, либо указание на отсутствие таких документов;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б) сведения о приведении форм запроса о предоставлении муниципальной услуги и документов, необходимых для предоставления муниципальной услуги в соответствии с пунктом </w:t>
      </w:r>
      <w:r w:rsidRPr="00714029">
        <w:rPr>
          <w:sz w:val="28"/>
          <w:szCs w:val="28"/>
        </w:rPr>
        <w:t>2.15</w:t>
      </w:r>
      <w:r w:rsidRPr="00646E83">
        <w:rPr>
          <w:sz w:val="28"/>
          <w:szCs w:val="28"/>
        </w:rPr>
        <w:t xml:space="preserve"> настоящего раздела, в качестве приложения к административному регламенту.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2.14. Перечень способов подачи запроса о предоставлении муниципальной услуги и документов, необходимых для предоставления муниципальной услуги, приводится в приложении к административному регламенту в соответствии с требованиями, установленными </w:t>
      </w:r>
      <w:hyperlink r:id="rId18" w:anchor="/document/483406659/entry/10343" w:history="1">
        <w:r w:rsidRPr="00714029">
          <w:rPr>
            <w:sz w:val="28"/>
            <w:szCs w:val="28"/>
          </w:rPr>
          <w:t>пунктом 2.29</w:t>
        </w:r>
      </w:hyperlink>
      <w:r w:rsidRPr="00646E83">
        <w:rPr>
          <w:sz w:val="28"/>
          <w:szCs w:val="28"/>
        </w:rPr>
        <w:t xml:space="preserve"> настоящего раздела.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2.15.</w:t>
      </w:r>
      <w:r w:rsidRPr="00646E83">
        <w:rPr>
          <w:b/>
          <w:bCs/>
          <w:sz w:val="28"/>
          <w:szCs w:val="28"/>
        </w:rPr>
        <w:t xml:space="preserve"> </w:t>
      </w:r>
      <w:r w:rsidRPr="00646E83">
        <w:rPr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услуги, приводятся в качестве приложения к административному регламенту, за исключением случаев, когда формы указанных документов установлены актами Президента Российской Федерации, Правительства Российской Федерации или иными нормативными правовыми актами. В случае если формы указанных документов установлены актами Президента Российской Федерации, Правительства Российской Федерации или иными нормативными правовыми актами, указание на такие акты должно содержаться в приложении к административному регламенту.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2.16. Раздел «Состав, последовательность и сроки выполнения административных процедур» определяет требования к порядку выполнения административных процедур (действий), в том числе особенности выполнения административных процедур (действий) в электронной форме, особенности выполнения административных процедур (действий) в МФЦ и должен содержать следующие подразделы: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осуществляемых при предоставлении муниципальной услуги административных процедур;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б) подразделы, содержащие описание каждой административной процедуры, осуществляемой при предоставлении муниципальной услуги, в случаях, указанных в </w:t>
      </w:r>
      <w:hyperlink r:id="rId19" w:anchor="/document/483406659/entry/3025" w:history="1">
        <w:r w:rsidRPr="00646E83">
          <w:rPr>
            <w:sz w:val="28"/>
            <w:szCs w:val="28"/>
          </w:rPr>
          <w:t xml:space="preserve">подпункте «в» пункта </w:t>
        </w:r>
      </w:hyperlink>
      <w:r w:rsidRPr="00646E83">
        <w:rPr>
          <w:sz w:val="28"/>
          <w:szCs w:val="28"/>
        </w:rPr>
        <w:t>2.1 настоящего раздела;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подраздел, описывающий предоставление муниципальной услуги в упреждающем (</w:t>
      </w:r>
      <w:proofErr w:type="spellStart"/>
      <w:r w:rsidRPr="00646E83">
        <w:rPr>
          <w:sz w:val="28"/>
          <w:szCs w:val="28"/>
        </w:rPr>
        <w:t>проактивном</w:t>
      </w:r>
      <w:proofErr w:type="spellEnd"/>
      <w:r w:rsidRPr="00646E83">
        <w:rPr>
          <w:sz w:val="28"/>
          <w:szCs w:val="28"/>
        </w:rPr>
        <w:t>) режиме (в случае если муниципальной услуга предполагает предоставление в упреждающем (</w:t>
      </w:r>
      <w:proofErr w:type="spellStart"/>
      <w:r w:rsidRPr="00646E83">
        <w:rPr>
          <w:sz w:val="28"/>
          <w:szCs w:val="28"/>
        </w:rPr>
        <w:t>проактивном</w:t>
      </w:r>
      <w:proofErr w:type="spellEnd"/>
      <w:r w:rsidRPr="00646E83">
        <w:rPr>
          <w:sz w:val="28"/>
          <w:szCs w:val="28"/>
        </w:rPr>
        <w:t>) режиме), в который включаются следующие положения: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указание на возможность предварительной подачи заявителем запроса о предоставлении ему муниципальной услуги в упреждающем (</w:t>
      </w:r>
      <w:proofErr w:type="spellStart"/>
      <w:r w:rsidRPr="00646E83">
        <w:rPr>
          <w:sz w:val="28"/>
          <w:szCs w:val="28"/>
        </w:rPr>
        <w:t>проактивном</w:t>
      </w:r>
      <w:proofErr w:type="spellEnd"/>
      <w:r w:rsidRPr="00646E83">
        <w:rPr>
          <w:sz w:val="28"/>
          <w:szCs w:val="28"/>
        </w:rPr>
        <w:t xml:space="preserve">) режиме или подачи заявителем запроса о предоставлении муниципальной услуги после осуществления органом, предоставляющим муниципальную услугу, мероприятий в соответствии с </w:t>
      </w:r>
      <w:hyperlink r:id="rId20" w:anchor="/document/12177515/entry/7311" w:history="1">
        <w:r w:rsidRPr="00646E83">
          <w:rPr>
            <w:sz w:val="28"/>
            <w:szCs w:val="28"/>
          </w:rPr>
          <w:t>пунктом 1 части 1 статьи 7</w:t>
        </w:r>
      </w:hyperlink>
      <w:r w:rsidRPr="00646E83">
        <w:rPr>
          <w:sz w:val="28"/>
          <w:szCs w:val="28"/>
        </w:rPr>
        <w:t xml:space="preserve"> </w:t>
      </w:r>
      <w:r w:rsidRPr="00646E83">
        <w:rPr>
          <w:sz w:val="28"/>
          <w:szCs w:val="28"/>
          <w:vertAlign w:val="superscript"/>
        </w:rPr>
        <w:t xml:space="preserve">3 </w:t>
      </w:r>
      <w:r w:rsidRPr="00646E83">
        <w:rPr>
          <w:sz w:val="28"/>
          <w:szCs w:val="28"/>
        </w:rPr>
        <w:t>Федерального закона № 210-ФЗ;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сведения о юридическом факте, поступление которых в орган, предоставляющий муниципальную услугу, является основанием для предоставления заявителю муниципальной услуги в упреждающем (</w:t>
      </w:r>
      <w:proofErr w:type="spellStart"/>
      <w:r w:rsidRPr="00646E83">
        <w:rPr>
          <w:sz w:val="28"/>
          <w:szCs w:val="28"/>
        </w:rPr>
        <w:t>проактивном</w:t>
      </w:r>
      <w:proofErr w:type="spellEnd"/>
      <w:r w:rsidRPr="00646E83">
        <w:rPr>
          <w:sz w:val="28"/>
          <w:szCs w:val="28"/>
        </w:rPr>
        <w:t>) режиме;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состав, последовательность и сроки выполнения административных процедур, осуществляемых органом, предоставляющим муниципальную услугу, после поступления сведений, указанных в </w:t>
      </w:r>
      <w:hyperlink r:id="rId21" w:anchor="/document/483406659/entry/102443" w:history="1">
        <w:r w:rsidRPr="00646E83">
          <w:rPr>
            <w:sz w:val="28"/>
            <w:szCs w:val="28"/>
          </w:rPr>
          <w:t>абзаце третьем</w:t>
        </w:r>
      </w:hyperlink>
      <w:r w:rsidRPr="00646E83">
        <w:rPr>
          <w:sz w:val="28"/>
          <w:szCs w:val="28"/>
        </w:rPr>
        <w:t xml:space="preserve"> настоящего подпункта.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2.17. 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предоставляющим муниципальную услугу, включаются способы и порядок определения категории (признаков) заявителя.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В приложении к административному регламенту приводятся идентификаторы категорий (признаков) заявителей в соответствии с                      пунктом </w:t>
      </w:r>
      <w:hyperlink r:id="rId22" w:anchor="/document/483406659/entry/10342" w:history="1">
        <w:r w:rsidRPr="00714029">
          <w:rPr>
            <w:sz w:val="28"/>
            <w:szCs w:val="28"/>
          </w:rPr>
          <w:t>2.28</w:t>
        </w:r>
      </w:hyperlink>
      <w:r w:rsidRPr="00646E83">
        <w:rPr>
          <w:sz w:val="28"/>
          <w:szCs w:val="28"/>
        </w:rPr>
        <w:t xml:space="preserve"> настоящего раздела. 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2.18. В описание административной процедуры приема запроса и документов и (или) информации, необходимых для предоставления муниципальной услуги, включаются следующие положения: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сведения о приведении в приложении к административному регламенту состава запроса и перечня документов и (или) информации, необходимых для предоставления муниципальной услуги в соответствии с категорией (признаками) заявителя, а также способов подачи, указанных запроса, документов и (или) информации;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способы установления личности заявителя (представителя заявителя);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сведения о приведении в приложении к административному регламенту оснований для принятия решения об отказе в приеме запроса и документов и (или) информации, а в случае отсутствия таких оснований – указание на их отсутствие;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г) возможность (невозможность) приема администрацией сельского поселения </w:t>
      </w:r>
      <w:r w:rsidR="00A01288">
        <w:rPr>
          <w:sz w:val="28"/>
          <w:szCs w:val="28"/>
        </w:rPr>
        <w:t xml:space="preserve">Венцы-Заря </w:t>
      </w:r>
      <w:r w:rsidRPr="00646E83">
        <w:rPr>
          <w:sz w:val="28"/>
          <w:szCs w:val="28"/>
        </w:rPr>
        <w:t xml:space="preserve">Гулькевичского района, </w:t>
      </w:r>
      <w:proofErr w:type="gramStart"/>
      <w:r w:rsidRPr="00646E83">
        <w:rPr>
          <w:sz w:val="28"/>
          <w:szCs w:val="28"/>
        </w:rPr>
        <w:t>предоставляющим</w:t>
      </w:r>
      <w:proofErr w:type="gramEnd"/>
      <w:r w:rsidRPr="00646E83">
        <w:rPr>
          <w:sz w:val="28"/>
          <w:szCs w:val="28"/>
        </w:rPr>
        <w:t xml:space="preserve"> муниципальную услугу,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д) срок регистрации запроса и документов и (или) информации, необходимых для предоставления муниципальной услуги, в органе, предоставляющем муниципальную услугу, или в МФЦ.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2.19. В описание административной процедуры межведомственного информационного взаимодействия включаются: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наименование органа (организации), в который направляется информационный запрос (при наличии), наименование используемого вида сведений (сервиса, витрины данных) –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наименование органа (организации), в который направляется информационный запрос, срок направления информационного запроса с момента регистрации запроса заявителя о предоставлении государственной услуги, срок получения ответа на информационный запрос – 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2.20. В описание административной процедуры приостановления предоставления муниципальной услуги включаются следующие положения: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сведения о приведении в приложении к административному регламенту оснований для приостановления предоставления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состав и содержание осуществляемых при приостановлении предоставления муниципальной услуги административных действий;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перечень оснований для возобновления предоставления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срок приостановления предоставления муниципальной услуги.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2.21. В описание административной процедуры принятия решения о предоставлении (об отказе в предоставлении) муниципальной услуги включаются следующие положения: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сведения о приведении в приложении к административному регламенту оснований для отказа в предоставлении муниципальной услуги, а в случае их отсутствия – указание на их отсутствие;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б) срок принятия решения о предоставлении (об отказе в предоставлении) муниципальной услуги, исчисляемый </w:t>
      </w:r>
      <w:proofErr w:type="gramStart"/>
      <w:r w:rsidRPr="00646E83">
        <w:rPr>
          <w:sz w:val="28"/>
          <w:szCs w:val="28"/>
        </w:rPr>
        <w:t>с даты получения</w:t>
      </w:r>
      <w:proofErr w:type="gramEnd"/>
      <w:r w:rsidRPr="00646E83">
        <w:rPr>
          <w:sz w:val="28"/>
          <w:szCs w:val="28"/>
        </w:rPr>
        <w:t xml:space="preserve"> органом, предоставляющим муниципальную услугу, всех сведений, необходимых для принятия решения. 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2.22. В описание административной процедуры предоставления результата муниципальной услуги включаются следующие положения: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срок предоставления заявителю результата муниципальной услуги, исчисляемый со дня принятия решения о предоставлении муниципальной услуги, с учетом способов предоставления результата муниципальной услуги, если срок предоставления заявителю результата муниципальной услуги отличается для различных способов предоставления результата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возможность (невозможность) предоставления органом, предоставляющим</w:t>
      </w:r>
      <w:r w:rsidR="00F60976"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>муниципальную услугу, или МФЦ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2.23. В описание административной процедуры получения дополнительных сведений от заявителя включаются следующие положения: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основания для получения от заявителя дополнительных документов и (или) информации в процессе предоставления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срок, необходимый для получения таких документов и (или) информации;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указание на необходимость (отсутствие необходимости) для приостановления предоставления муниципальной услуги при необходимости получения от заявителя дополнительных сведений;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перечень исполнительных органов Краснодарского края, участвующих в административной процедуре, в случае если они известны (при необходимости).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2.24. </w:t>
      </w:r>
      <w:proofErr w:type="gramStart"/>
      <w:r w:rsidRPr="00646E83">
        <w:rPr>
          <w:sz w:val="28"/>
          <w:szCs w:val="28"/>
        </w:rPr>
        <w:t>В описание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(далее – процедура оценки), включаются следующие положения:</w:t>
      </w:r>
      <w:proofErr w:type="gramEnd"/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наименование и продолжительность процедуры оценки;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субъекты, проводящие процедуру оценки;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объект (объекты) процедуры оценки;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место проведения процедуры оценки (при наличии);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д) наименование документа, являющегося результатом процедуры оценки (при наличии).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2.25. </w:t>
      </w:r>
      <w:proofErr w:type="gramStart"/>
      <w:r w:rsidRPr="00646E83">
        <w:rPr>
          <w:sz w:val="28"/>
          <w:szCs w:val="28"/>
        </w:rPr>
        <w:t>В описание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(далее соответственно – процедура распределения ограниченного ресурса, ограниченный ресурс), включаются следующие положения:</w:t>
      </w:r>
      <w:proofErr w:type="gramEnd"/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способ распределения ограниченного ресурса;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наименование документа, являющегося результатом процедуры распределения ограниченного ресурса (при наличии), который не может являться результатом предоставления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наименование ограниченного ресурса;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продолжительность процедуры распределения ограниченного ресурса.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2.26. В раздел «Способы информирования заявителя об изменении статуса рассмотрения запроса о предоставлении муниципальной услуги» включается перечень способов информирования заявителя об изменении статуса рассмотрения запроса заявителя о предоставлении муниципальной услуги.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2.27. Приложение к административному регламенту включает: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условных обозначений и сокращений;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идентификаторы категорий (признаков) заявителей в табличной форме;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исчерпывающий перечень документов, необходимых для предоставления муниципальной услуги, в табличной форме;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в табличной форме;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д) формы запроса о предоставлении муниципальной услуги и документов, необходимых для предоставления муниципальной услуги в соответствии с </w:t>
      </w:r>
      <w:hyperlink r:id="rId23" w:anchor="/document/483406659/entry/10233" w:history="1">
        <w:r w:rsidRPr="00646E83">
          <w:rPr>
            <w:sz w:val="28"/>
            <w:szCs w:val="28"/>
          </w:rPr>
          <w:t xml:space="preserve">пунктом </w:t>
        </w:r>
      </w:hyperlink>
      <w:r w:rsidRPr="00646E83">
        <w:rPr>
          <w:sz w:val="28"/>
          <w:szCs w:val="28"/>
        </w:rPr>
        <w:t>2.15 настоящего раздела, или в случае, если формы указанных документов установлены актами Президента Российской Федерации, Правительства Российской Федерации или иными нормативными правовыми актами, указание на такие акты.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2.28. Идентификаторы категорий (признаков) заявителей, указанные в </w:t>
      </w:r>
      <w:hyperlink r:id="rId24" w:anchor="/document/483406659/entry/103412" w:history="1">
        <w:r w:rsidRPr="00646E83">
          <w:rPr>
            <w:sz w:val="28"/>
            <w:szCs w:val="28"/>
          </w:rPr>
          <w:t xml:space="preserve">подпункте «б» пункта </w:t>
        </w:r>
      </w:hyperlink>
      <w:r w:rsidRPr="00646E83">
        <w:rPr>
          <w:sz w:val="28"/>
          <w:szCs w:val="28"/>
        </w:rPr>
        <w:t>2.27 настоящего раздела, включают следующие взаимосвязанные сведения: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результатов предоставления муниципальной услуги;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перечень отдельных признаков заявителей.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2.29. Исчерпывающий перечень документов, необходимых для предоставления муниципальной услуги, указанный в </w:t>
      </w:r>
      <w:hyperlink r:id="rId25" w:anchor="/document/483406659/entry/103413" w:history="1">
        <w:r w:rsidRPr="00646E83">
          <w:rPr>
            <w:sz w:val="28"/>
            <w:szCs w:val="28"/>
          </w:rPr>
          <w:t>подпункте «в» пункта 2.27</w:t>
        </w:r>
      </w:hyperlink>
      <w:r w:rsidRPr="00646E83">
        <w:rPr>
          <w:sz w:val="28"/>
          <w:szCs w:val="28"/>
        </w:rPr>
        <w:t xml:space="preserve">  настоящего раздела, включает следующие взаимосвязанные сведения: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а) перечень необходимых для предоставления муниципальной услуги документов и (или) информации с учетом идентификаторов категорий (признаков) заявителей, предусмотренных </w:t>
      </w:r>
      <w:hyperlink r:id="rId26" w:anchor="/document/483406659/entry/10342" w:history="1">
        <w:r w:rsidRPr="00646E83">
          <w:rPr>
            <w:sz w:val="28"/>
            <w:szCs w:val="28"/>
          </w:rPr>
          <w:t xml:space="preserve">пунктом </w:t>
        </w:r>
      </w:hyperlink>
      <w:r w:rsidRPr="00646E83">
        <w:rPr>
          <w:sz w:val="28"/>
          <w:szCs w:val="28"/>
        </w:rPr>
        <w:t>2.28 настоящего раздела, а также способы подачи таких документов и (или) информации;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2.30. </w:t>
      </w:r>
      <w:proofErr w:type="gramStart"/>
      <w:r w:rsidRPr="00646E83">
        <w:rPr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указанный в </w:t>
      </w:r>
      <w:hyperlink r:id="rId27" w:anchor="/document/483406659/entry/103415" w:history="1">
        <w:r w:rsidRPr="00646E83">
          <w:rPr>
            <w:sz w:val="28"/>
            <w:szCs w:val="28"/>
          </w:rPr>
          <w:t xml:space="preserve">подпункте «д» пункта </w:t>
        </w:r>
      </w:hyperlink>
      <w:r w:rsidRPr="00646E83">
        <w:rPr>
          <w:sz w:val="28"/>
          <w:szCs w:val="28"/>
        </w:rPr>
        <w:t xml:space="preserve">2.27 настоящего раздела, включает следующие исчерпывающие перечни оснований с учетом идентификаторов категорий (признаков) заявителей, указанных в </w:t>
      </w:r>
      <w:hyperlink r:id="rId28" w:anchor="/document/483406659/entry/10342" w:history="1">
        <w:r w:rsidRPr="00646E83">
          <w:rPr>
            <w:sz w:val="28"/>
            <w:szCs w:val="28"/>
          </w:rPr>
          <w:t>пункте 2</w:t>
        </w:r>
      </w:hyperlink>
      <w:r w:rsidRPr="00646E83">
        <w:rPr>
          <w:sz w:val="28"/>
          <w:szCs w:val="28"/>
        </w:rPr>
        <w:t>.28 настоящего раздела:</w:t>
      </w:r>
      <w:proofErr w:type="gramEnd"/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в случае отсутствия таких оснований – указание на их отсутствие;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перечень оснований для приостановления предоставления муниципальной услуги, а в случае отсутствия таких оснований – указание на их отсутствие;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перечень оснований для отказа в предоставлении муниципальной услуги, а в случае отсутствия таких оснований – указание на их отсутствие.</w:t>
      </w: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 xml:space="preserve">3. Порядок согласования и утверждения </w:t>
      </w: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>административных регламентов</w:t>
      </w: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3.1. Проект административного регламента формируется </w:t>
      </w:r>
      <w:bookmarkStart w:id="3" w:name="sub_1037"/>
      <w:r w:rsidRPr="00646E83">
        <w:rPr>
          <w:sz w:val="28"/>
          <w:szCs w:val="28"/>
        </w:rPr>
        <w:t>ответственным специалистом администрации, предоставляющим муниципальную услугу</w:t>
      </w:r>
      <w:bookmarkEnd w:id="3"/>
      <w:r w:rsidRPr="00646E83">
        <w:rPr>
          <w:sz w:val="28"/>
          <w:szCs w:val="28"/>
        </w:rPr>
        <w:t>, в порядке, предусмотренном пунктом 1.5 раздела 1 Порядка.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3.2. Специалист администрации, уполномоченный по ведению информационного ресурса реестра услуг, обеспечивает доступ для участия в разработке, согласовании и утверждении проекта административного регламента: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а) ответственным специалистам администрации сельского поселения </w:t>
      </w:r>
      <w:proofErr w:type="gramStart"/>
      <w:r w:rsidR="00A01288">
        <w:rPr>
          <w:sz w:val="28"/>
          <w:szCs w:val="28"/>
        </w:rPr>
        <w:t>Венцы-Заря</w:t>
      </w:r>
      <w:proofErr w:type="gramEnd"/>
      <w:r w:rsidR="00A01288"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 xml:space="preserve">Гулькевичского района; 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специалистам администрации, участвующим в согласовании (далее – специалисты, участвующие в согласовании);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должностному лицу администрации, уполномоченным на проведение экспертизы (далее – должностное лицо).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3.3. Специалисты администрации, участвующие в согласовании, автоматически вносятся в формируемый после подготовки проекта административного регламента лист согласования проекта административного регламента (далее – лист согласования).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3.4. Проект административного регламента рассматривается специалистами, участвующими в согласовании, в части, отнесенной к компетенции таких специалистов, в срок, не превышающий 5 рабочих дней </w:t>
      </w:r>
      <w:proofErr w:type="gramStart"/>
      <w:r w:rsidRPr="00646E83">
        <w:rPr>
          <w:sz w:val="28"/>
          <w:szCs w:val="28"/>
        </w:rPr>
        <w:t>с даты поступления</w:t>
      </w:r>
      <w:proofErr w:type="gramEnd"/>
      <w:r w:rsidRPr="00646E83">
        <w:rPr>
          <w:sz w:val="28"/>
          <w:szCs w:val="28"/>
        </w:rPr>
        <w:t xml:space="preserve"> его на согласование в реестре услуг.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3.5. Одновременно с началом процедуры согласования в целях проведения независимой антикоррупционной экспертизы проект административного регламента в автоматическом режиме размещается на сайте сельского поселения </w:t>
      </w:r>
      <w:proofErr w:type="gramStart"/>
      <w:r w:rsidR="00A01288">
        <w:rPr>
          <w:sz w:val="28"/>
          <w:szCs w:val="28"/>
        </w:rPr>
        <w:t>Венцы-Заря</w:t>
      </w:r>
      <w:proofErr w:type="gramEnd"/>
      <w:r w:rsidR="00A01288"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 xml:space="preserve">Гулькевичского района в разделе «Противодействие коррупции» в информационно-телекоммуникационной сети «Интернет». 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3.6. Результатом рассмотрения проекта административного регламента специалистами, участвующими в согласовании, является принятие такими специалистами решения о согласовании или несогласовании проекта административного регламента.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При принятии решения о согласовании проекта административного регламента специалисты, участвующие в согласовании, проставляют отметку о согласовании проекта в листе согласования.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При принятии решения о несогласовании проекта административного регламента специалисты, участвующие в согласовании, вносят имеющиеся замечания в проект протокола разногласий, формируемый в реестре услуг и являющийся приложением к листу согласования.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3.7. После рассмотрения проекта административного регламента всеми специалистами, участвующими в согласовании, а также поступления протоколов разногласий (при наличии) и заключений по результатам независимой антикоррупционной экспертизы, ответственный специалист рассматривает поступившие замечания.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Решение о возможности учета заключений по результатам независимой антикоррупционной экспертизы при доработке проекта административного регламента принимает ответственный специалист, в соответствии с Федеральным законом от 17 июля 2009 г. № 172-ФЗ «Об антикоррупционной экспертизе нормативных правовых актов и проектов нормативных правовых актов». 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646E83">
        <w:rPr>
          <w:sz w:val="28"/>
          <w:szCs w:val="28"/>
        </w:rPr>
        <w:t>В случае согласия с замечаниями, представленными специалистами, участвующими в согласовании, ответственный специалист администрации в срок, не превышающий 5 рабочих дней, вносит с учетом полученных замечаний изменения в сведения о муниципальной услуге, указанные в подпункте «а» пункта 1.5 Порядка, и после их преобразования в машиночитаемый вид, а также формирования проекта административного регламента направляет указанный проект административного регламента на повторное согласование специалистам</w:t>
      </w:r>
      <w:proofErr w:type="gramEnd"/>
      <w:r w:rsidRPr="00646E83">
        <w:rPr>
          <w:sz w:val="28"/>
          <w:szCs w:val="28"/>
        </w:rPr>
        <w:t>, участвующим в согласовании.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При наличии возражений к замечаниям ответственный специалист Администрации вправе инициировать процедуру урегулирования разногласий путем внесения в проект протокола разногласий возражений на замечания специалиста, участвующего в согласовании, и направления такого протокола указанному специалисту (указанным специалистам).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3.8. </w:t>
      </w:r>
      <w:proofErr w:type="gramStart"/>
      <w:r w:rsidRPr="00646E83">
        <w:rPr>
          <w:sz w:val="28"/>
          <w:szCs w:val="28"/>
        </w:rPr>
        <w:t>В случае согласия с возражениями, представленными ответственным специалистом администрации, специалист, участвующий в согласовании (специалисты, участвующие в согласовании), проставляет (проставляют) отметку об урегулировании разногласий в проекте протокола разногласий, подписывает (подписывают) протокол разногласий и согласовывает (согласовывают) проект административного регламента, проставляя соответствующую отметку в листе согласования.</w:t>
      </w:r>
      <w:proofErr w:type="gramEnd"/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 случае несогласия с возражениями, представленными ответственным специалистом Администрации, специалист, участвующий в согласовании (специалисты, участвующие в согласовании), проставляет (проставляют) в проекте протокола разногласий отметку о повторном отказе в согласовании проекта административного регламента и подписывает (согласовывают) протокол разногласий.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3.9. Ответственный специалист администрации после повторного отказа специалиста, участвующего в согласовании (специалистов, участвующих в согласовании)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специалистам, участвующим в согласовании в соответствии с настоящим разделом.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3.10. После согласования проекта административного регламента со всеми специалистами, участвующими в согласовании, или при разрешении разногласий по проекту административного регламента, ответственный специалист администрации направляет проект административного регламента на экспертизу в соответствии с разделом 4 Порядка.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3.11. Утверждение административного регламента производится посредством подписания электронного документа в реестре услуг усиленной квалифицированной электронной подписью главы сельского поселения </w:t>
      </w:r>
      <w:proofErr w:type="gramStart"/>
      <w:r w:rsidR="00A01288">
        <w:rPr>
          <w:sz w:val="28"/>
          <w:szCs w:val="28"/>
        </w:rPr>
        <w:t>Венцы-Заря</w:t>
      </w:r>
      <w:proofErr w:type="gramEnd"/>
      <w:r w:rsidR="00A01288"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>Гулькевичского района после получения положительного заключения экспертизы либо урегулирования разногласий по результатам экспертизы.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Проект административного регламента, по которому имеются неурегулированные разногласия, может быть подписан (утвержден) главой сельского поселения </w:t>
      </w:r>
      <w:proofErr w:type="gramStart"/>
      <w:r w:rsidR="00A01288">
        <w:rPr>
          <w:sz w:val="28"/>
          <w:szCs w:val="28"/>
        </w:rPr>
        <w:t>Венцы-Заря</w:t>
      </w:r>
      <w:proofErr w:type="gramEnd"/>
      <w:r w:rsidR="00A01288"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 xml:space="preserve">Гулькевичского района с указанными разногласиями с </w:t>
      </w:r>
      <w:bookmarkStart w:id="4" w:name="sub_100315"/>
      <w:r w:rsidRPr="00646E83">
        <w:rPr>
          <w:sz w:val="28"/>
          <w:szCs w:val="28"/>
        </w:rPr>
        <w:t>уведомлением об этом специалиста, участвующего в согласовании (специалистов, участвующих в согласовании), замечания которого не были учтены.</w:t>
      </w:r>
    </w:p>
    <w:bookmarkEnd w:id="4"/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32"/>
          <w:lang w:eastAsia="ar-SA"/>
        </w:rPr>
      </w:pPr>
      <w:r w:rsidRPr="00646E83">
        <w:rPr>
          <w:sz w:val="28"/>
          <w:szCs w:val="28"/>
        </w:rPr>
        <w:t xml:space="preserve">3.12. Утвержденный административный регламент направляется ответственным специалистом администрации, с приложением заполненного листа согласования и протоколов разногласий (при наличии) для </w:t>
      </w:r>
      <w:r w:rsidR="004A38B5">
        <w:rPr>
          <w:sz w:val="28"/>
          <w:szCs w:val="28"/>
        </w:rPr>
        <w:t xml:space="preserve">регистрации в установленном порядке и </w:t>
      </w:r>
      <w:r w:rsidRPr="00646E83">
        <w:rPr>
          <w:sz w:val="28"/>
          <w:szCs w:val="28"/>
        </w:rPr>
        <w:t>размещения на официальном сайте сельского поселения</w:t>
      </w:r>
      <w:r w:rsidR="00A01288">
        <w:rPr>
          <w:sz w:val="28"/>
          <w:szCs w:val="28"/>
        </w:rPr>
        <w:t xml:space="preserve"> </w:t>
      </w:r>
      <w:proofErr w:type="gramStart"/>
      <w:r w:rsidR="00A01288">
        <w:rPr>
          <w:sz w:val="28"/>
          <w:szCs w:val="28"/>
        </w:rPr>
        <w:t>Венцы-Заря</w:t>
      </w:r>
      <w:proofErr w:type="gramEnd"/>
      <w:r w:rsidR="00A01288"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 xml:space="preserve"> Гулькевичского района в информационно-коммуникационной сети Интернет и официального опубликования </w:t>
      </w:r>
      <w:r w:rsidR="004A38B5">
        <w:rPr>
          <w:sz w:val="28"/>
          <w:szCs w:val="32"/>
          <w:lang w:eastAsia="ar-SA"/>
        </w:rPr>
        <w:t>в</w:t>
      </w:r>
      <w:r w:rsidRPr="00646E83">
        <w:rPr>
          <w:sz w:val="28"/>
          <w:szCs w:val="32"/>
          <w:lang w:eastAsia="ar-SA"/>
        </w:rPr>
        <w:t xml:space="preserve"> общественно-политической газет</w:t>
      </w:r>
      <w:r w:rsidR="004A38B5">
        <w:rPr>
          <w:sz w:val="28"/>
          <w:szCs w:val="32"/>
          <w:lang w:eastAsia="ar-SA"/>
        </w:rPr>
        <w:t>е</w:t>
      </w:r>
      <w:r w:rsidRPr="00646E83">
        <w:rPr>
          <w:sz w:val="28"/>
          <w:szCs w:val="32"/>
          <w:lang w:eastAsia="ar-SA"/>
        </w:rPr>
        <w:t xml:space="preserve"> Гулькевичского района Краснодарского края «В 24 часа».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3.13. При наличии оснований для внесения изменений в административный регламент, ответственный специалист администрации, разрабатывает и утверждает в реестре услуг нормативный правовой акт о признании административного регламента утратившим силу и о принятии в соответствии с настоящим Порядком нового административного регламента.</w:t>
      </w:r>
    </w:p>
    <w:p w:rsidR="008633E2" w:rsidRDefault="008633E2" w:rsidP="008633E2">
      <w:pPr>
        <w:widowControl w:val="0"/>
        <w:ind w:firstLine="720"/>
        <w:jc w:val="both"/>
        <w:rPr>
          <w:sz w:val="28"/>
          <w:szCs w:val="32"/>
          <w:lang w:eastAsia="ar-SA"/>
        </w:rPr>
      </w:pPr>
    </w:p>
    <w:p w:rsidR="00714029" w:rsidRDefault="00714029" w:rsidP="008633E2">
      <w:pPr>
        <w:widowControl w:val="0"/>
        <w:ind w:firstLine="720"/>
        <w:jc w:val="both"/>
        <w:rPr>
          <w:sz w:val="28"/>
          <w:szCs w:val="32"/>
          <w:lang w:eastAsia="ar-SA"/>
        </w:rPr>
      </w:pPr>
    </w:p>
    <w:p w:rsidR="00714029" w:rsidRPr="00646E83" w:rsidRDefault="00714029" w:rsidP="008633E2">
      <w:pPr>
        <w:widowControl w:val="0"/>
        <w:ind w:firstLine="720"/>
        <w:jc w:val="both"/>
        <w:rPr>
          <w:sz w:val="28"/>
          <w:szCs w:val="32"/>
          <w:lang w:eastAsia="ar-SA"/>
        </w:rPr>
      </w:pP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 xml:space="preserve">4. Проведение экспертизы проектов </w:t>
      </w: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>административных регламентов</w:t>
      </w: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4.1. Экспертиза проектов административных регламентов (проектов о признании нормативных правовых актов об утверждении административных регламентов </w:t>
      </w:r>
      <w:proofErr w:type="gramStart"/>
      <w:r w:rsidRPr="00646E83">
        <w:rPr>
          <w:sz w:val="28"/>
          <w:szCs w:val="28"/>
        </w:rPr>
        <w:t>утратившими</w:t>
      </w:r>
      <w:proofErr w:type="gramEnd"/>
      <w:r w:rsidRPr="00646E83">
        <w:rPr>
          <w:sz w:val="28"/>
          <w:szCs w:val="28"/>
        </w:rPr>
        <w:t xml:space="preserve"> силу) проводится </w:t>
      </w:r>
      <w:r w:rsidR="004A38B5">
        <w:rPr>
          <w:sz w:val="28"/>
          <w:szCs w:val="28"/>
        </w:rPr>
        <w:t xml:space="preserve">уполномоченным </w:t>
      </w:r>
      <w:r w:rsidRPr="00646E83">
        <w:rPr>
          <w:sz w:val="28"/>
          <w:szCs w:val="28"/>
        </w:rPr>
        <w:t>должностным лицом администрации.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4.2. Предметом экспертизы являются: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соответствие проектов административных регламентов требованиям пунктов 1.3 и 1.6 раздела 1 Порядка;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отсутствие в проекте требований об обязательном предоставлении заявителями документов и (или) информации, которые могут быть получены в рамках межведомственного запроса.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4.3. По результатам рассмотрения проекта административного регламента должностное лицо администрации 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4.4. При принятии решения о представлении положительного заключения на проект административного регламента должностное лицо администрации проставляет соответствующую отметку в лист согласования.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4.5. При принятии решения о представлении отрицательного заключения на проект административного регламента должностное лицо Администрации проставляет соответствующую отметку в лист согласования и вносит замечания в протокол разногласий.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4.6. При наличии в заключени</w:t>
      </w:r>
      <w:proofErr w:type="gramStart"/>
      <w:r w:rsidRPr="00646E83">
        <w:rPr>
          <w:sz w:val="28"/>
          <w:szCs w:val="28"/>
        </w:rPr>
        <w:t>и</w:t>
      </w:r>
      <w:proofErr w:type="gramEnd"/>
      <w:r w:rsidRPr="00646E83">
        <w:rPr>
          <w:sz w:val="28"/>
          <w:szCs w:val="28"/>
        </w:rPr>
        <w:t xml:space="preserve"> должностного лица администрации замечаний и предложений к проекту административного регламента ответственный специалист администрации, обеспечивает учет таких замечаний и предложений.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При наличии разногласий ответственный специалист администрации вносит в протокол разногласий возражения на замечания должностного лица администрации.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Должностное лицо администрации рассматривает возражения, представленные ответственным специалистом администрации, в срок, не превышающий 5 рабочих дней </w:t>
      </w:r>
      <w:proofErr w:type="gramStart"/>
      <w:r w:rsidRPr="00646E83">
        <w:rPr>
          <w:sz w:val="28"/>
          <w:szCs w:val="28"/>
        </w:rPr>
        <w:t>с даты внесения</w:t>
      </w:r>
      <w:proofErr w:type="gramEnd"/>
      <w:r w:rsidRPr="00646E83">
        <w:rPr>
          <w:sz w:val="28"/>
          <w:szCs w:val="28"/>
        </w:rPr>
        <w:t xml:space="preserve"> ответственным специалистом администрации таких возражений в протокол разногласий.</w:t>
      </w:r>
    </w:p>
    <w:p w:rsidR="008633E2" w:rsidRPr="00646E83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 случае несогласия с возражениями, представленными ответственным специалистом администрации, должностное лицо администрации проставляет соответствующую отметку в протоколе разногласий.</w:t>
      </w:r>
    </w:p>
    <w:p w:rsidR="008633E2" w:rsidRDefault="008633E2" w:rsidP="008633E2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4.7. Проект административного регламента, по которому имеются не урегулированные с должностным лицом администрации разногласия, может быть подписан (утвержден) главой сельского поселения </w:t>
      </w:r>
      <w:proofErr w:type="gramStart"/>
      <w:r w:rsidR="00A01288">
        <w:rPr>
          <w:sz w:val="28"/>
          <w:szCs w:val="28"/>
        </w:rPr>
        <w:t>Венцы-Заря</w:t>
      </w:r>
      <w:proofErr w:type="gramEnd"/>
      <w:r w:rsidR="00A01288"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>Гулькевичского района с указанными разногласиями.».</w:t>
      </w:r>
    </w:p>
    <w:p w:rsidR="004A38B5" w:rsidRDefault="004A38B5" w:rsidP="008633E2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4.8. Проект административного регламента</w:t>
      </w:r>
      <w:r w:rsidR="00195CC1">
        <w:rPr>
          <w:sz w:val="28"/>
          <w:szCs w:val="28"/>
        </w:rPr>
        <w:t xml:space="preserve"> направляется для проведения антикоррупционной экспертизы в прокуратуру Гулькевичского района. После получения положительного заключения разработчик проекта обеспечивает его подписание и регистрацию в установленном </w:t>
      </w:r>
      <w:r w:rsidR="00714029">
        <w:rPr>
          <w:sz w:val="28"/>
          <w:szCs w:val="28"/>
        </w:rPr>
        <w:t>порядке</w:t>
      </w:r>
      <w:r w:rsidR="00195CC1">
        <w:rPr>
          <w:sz w:val="28"/>
          <w:szCs w:val="28"/>
        </w:rPr>
        <w:t>.</w:t>
      </w:r>
    </w:p>
    <w:p w:rsidR="00714029" w:rsidRDefault="00714029" w:rsidP="008633E2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 проекта административного регламента несет персональную ответственность за выполнение требований настоящего пункта.</w:t>
      </w:r>
    </w:p>
    <w:p w:rsidR="008633E2" w:rsidRPr="00646E83" w:rsidRDefault="008633E2" w:rsidP="008633E2">
      <w:pPr>
        <w:widowControl w:val="0"/>
        <w:tabs>
          <w:tab w:val="left" w:pos="7785"/>
        </w:tabs>
        <w:jc w:val="both"/>
        <w:rPr>
          <w:sz w:val="28"/>
          <w:szCs w:val="28"/>
        </w:rPr>
      </w:pPr>
    </w:p>
    <w:p w:rsidR="008633E2" w:rsidRPr="00646E83" w:rsidRDefault="008633E2" w:rsidP="008633E2">
      <w:pPr>
        <w:widowControl w:val="0"/>
        <w:tabs>
          <w:tab w:val="left" w:pos="7785"/>
        </w:tabs>
        <w:jc w:val="both"/>
        <w:rPr>
          <w:sz w:val="28"/>
          <w:szCs w:val="28"/>
        </w:rPr>
      </w:pPr>
    </w:p>
    <w:p w:rsidR="008633E2" w:rsidRPr="00646E83" w:rsidRDefault="008633E2" w:rsidP="008633E2">
      <w:pPr>
        <w:widowControl w:val="0"/>
        <w:tabs>
          <w:tab w:val="left" w:pos="7785"/>
        </w:tabs>
        <w:jc w:val="both"/>
        <w:rPr>
          <w:sz w:val="4"/>
          <w:szCs w:val="28"/>
        </w:rPr>
      </w:pPr>
    </w:p>
    <w:p w:rsidR="00714029" w:rsidRDefault="00714029" w:rsidP="008633E2">
      <w:pPr>
        <w:widowControl w:val="0"/>
        <w:tabs>
          <w:tab w:val="left" w:pos="778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сектором администрации</w:t>
      </w:r>
    </w:p>
    <w:p w:rsidR="008633E2" w:rsidRPr="00646E83" w:rsidRDefault="008633E2" w:rsidP="008633E2">
      <w:pPr>
        <w:widowControl w:val="0"/>
        <w:tabs>
          <w:tab w:val="left" w:pos="7785"/>
        </w:tabs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сельского поселения </w:t>
      </w:r>
    </w:p>
    <w:p w:rsidR="008633E2" w:rsidRPr="00124EE3" w:rsidRDefault="008633E2" w:rsidP="008633E2">
      <w:pPr>
        <w:widowControl w:val="0"/>
        <w:tabs>
          <w:tab w:val="left" w:pos="7785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 xml:space="preserve">Гулькевичского района                                      </w:t>
      </w:r>
      <w:r w:rsidR="00714029">
        <w:rPr>
          <w:sz w:val="28"/>
          <w:szCs w:val="28"/>
        </w:rPr>
        <w:t xml:space="preserve">       Э.Б. Оленцова</w:t>
      </w:r>
    </w:p>
    <w:p w:rsidR="008633E2" w:rsidRDefault="008633E2" w:rsidP="008633E2">
      <w:pPr>
        <w:rPr>
          <w:sz w:val="28"/>
          <w:szCs w:val="28"/>
        </w:rPr>
      </w:pPr>
    </w:p>
    <w:p w:rsidR="008633E2" w:rsidRDefault="008633E2" w:rsidP="008633E2">
      <w:pPr>
        <w:rPr>
          <w:sz w:val="28"/>
          <w:szCs w:val="28"/>
        </w:rPr>
      </w:pPr>
    </w:p>
    <w:sectPr w:rsidR="008633E2" w:rsidSect="00714029">
      <w:headerReference w:type="default" r:id="rId29"/>
      <w:pgSz w:w="11906" w:h="16838"/>
      <w:pgMar w:top="1021" w:right="68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A6B" w:rsidRDefault="00A97A6B" w:rsidP="008633E2">
      <w:r>
        <w:separator/>
      </w:r>
    </w:p>
  </w:endnote>
  <w:endnote w:type="continuationSeparator" w:id="0">
    <w:p w:rsidR="00A97A6B" w:rsidRDefault="00A97A6B" w:rsidP="0086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A6B" w:rsidRDefault="00A97A6B" w:rsidP="008633E2">
      <w:r>
        <w:separator/>
      </w:r>
    </w:p>
  </w:footnote>
  <w:footnote w:type="continuationSeparator" w:id="0">
    <w:p w:rsidR="00A97A6B" w:rsidRDefault="00A97A6B" w:rsidP="00863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779351"/>
      <w:docPartObj>
        <w:docPartGallery w:val="Page Numbers (Top of Page)"/>
        <w:docPartUnique/>
      </w:docPartObj>
    </w:sdtPr>
    <w:sdtContent>
      <w:p w:rsidR="00714029" w:rsidRDefault="0071402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456">
          <w:rPr>
            <w:noProof/>
          </w:rPr>
          <w:t>15</w:t>
        </w:r>
        <w:r>
          <w:fldChar w:fldCharType="end"/>
        </w:r>
      </w:p>
    </w:sdtContent>
  </w:sdt>
  <w:p w:rsidR="008633E2" w:rsidRDefault="008633E2" w:rsidP="008633E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40621"/>
    <w:multiLevelType w:val="singleLevel"/>
    <w:tmpl w:val="99BEA33A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">
    <w:nsid w:val="3BB964A7"/>
    <w:multiLevelType w:val="singleLevel"/>
    <w:tmpl w:val="3CF6F242"/>
    <w:lvl w:ilvl="0">
      <w:start w:val="5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">
    <w:nsid w:val="43682AD8"/>
    <w:multiLevelType w:val="singleLevel"/>
    <w:tmpl w:val="C5EA4104"/>
    <w:lvl w:ilvl="0">
      <w:start w:val="7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3">
    <w:nsid w:val="43DD2BA0"/>
    <w:multiLevelType w:val="singleLevel"/>
    <w:tmpl w:val="AB58F294"/>
    <w:lvl w:ilvl="0">
      <w:start w:val="1"/>
      <w:numFmt w:val="decimal"/>
      <w:lvlText w:val="2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4">
    <w:nsid w:val="4C3973B5"/>
    <w:multiLevelType w:val="singleLevel"/>
    <w:tmpl w:val="648CE53C"/>
    <w:lvl w:ilvl="0">
      <w:start w:val="7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>
    <w:nsid w:val="4CE37533"/>
    <w:multiLevelType w:val="singleLevel"/>
    <w:tmpl w:val="E0D84FAA"/>
    <w:lvl w:ilvl="0">
      <w:start w:val="2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6">
    <w:nsid w:val="5C18499E"/>
    <w:multiLevelType w:val="multilevel"/>
    <w:tmpl w:val="F89AE1E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91"/>
        </w:tabs>
        <w:ind w:left="159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62"/>
        </w:tabs>
        <w:ind w:left="24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93"/>
        </w:tabs>
        <w:ind w:left="369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564"/>
        </w:tabs>
        <w:ind w:left="45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795"/>
        </w:tabs>
        <w:ind w:left="57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666"/>
        </w:tabs>
        <w:ind w:left="66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97"/>
        </w:tabs>
        <w:ind w:left="789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68"/>
        </w:tabs>
        <w:ind w:left="8768" w:hanging="1800"/>
      </w:pPr>
      <w:rPr>
        <w:rFonts w:cs="Times New Roman" w:hint="default"/>
      </w:rPr>
    </w:lvl>
  </w:abstractNum>
  <w:abstractNum w:abstractNumId="7">
    <w:nsid w:val="5F6A3764"/>
    <w:multiLevelType w:val="singleLevel"/>
    <w:tmpl w:val="46128226"/>
    <w:lvl w:ilvl="0">
      <w:start w:val="2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8">
    <w:nsid w:val="63673B66"/>
    <w:multiLevelType w:val="hybridMultilevel"/>
    <w:tmpl w:val="AD52BB74"/>
    <w:lvl w:ilvl="0" w:tplc="E4C28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FF4AE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552E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0494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27478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A5607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AF8B0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44454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958A2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7A7112FF"/>
    <w:multiLevelType w:val="multilevel"/>
    <w:tmpl w:val="DACE8C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3E2"/>
    <w:rsid w:val="00190839"/>
    <w:rsid w:val="00195CC1"/>
    <w:rsid w:val="001B3158"/>
    <w:rsid w:val="00243A36"/>
    <w:rsid w:val="002B7626"/>
    <w:rsid w:val="002E0456"/>
    <w:rsid w:val="00420940"/>
    <w:rsid w:val="004A38B5"/>
    <w:rsid w:val="00532B04"/>
    <w:rsid w:val="005915CC"/>
    <w:rsid w:val="00637739"/>
    <w:rsid w:val="00714029"/>
    <w:rsid w:val="008633E2"/>
    <w:rsid w:val="008C1588"/>
    <w:rsid w:val="009F77C6"/>
    <w:rsid w:val="00A01288"/>
    <w:rsid w:val="00A97A6B"/>
    <w:rsid w:val="00E46ED8"/>
    <w:rsid w:val="00F6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33E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4">
    <w:name w:val="heading 4"/>
    <w:basedOn w:val="a"/>
    <w:link w:val="40"/>
    <w:qFormat/>
    <w:rsid w:val="008633E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633E2"/>
    <w:rPr>
      <w:color w:val="0000FF"/>
      <w:u w:val="single"/>
    </w:rPr>
  </w:style>
  <w:style w:type="paragraph" w:styleId="a4">
    <w:name w:val="No Spacing"/>
    <w:uiPriority w:val="1"/>
    <w:qFormat/>
    <w:rsid w:val="008633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863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633E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633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rsid w:val="008633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633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8633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rsid w:val="008633E2"/>
    <w:rPr>
      <w:rFonts w:cs="Times New Roman"/>
    </w:rPr>
  </w:style>
  <w:style w:type="paragraph" w:customStyle="1" w:styleId="ConsPlusNonformat">
    <w:name w:val="ConsPlusNonformat"/>
    <w:rsid w:val="008633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Знак"/>
    <w:basedOn w:val="a"/>
    <w:rsid w:val="008633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Body Text Indent"/>
    <w:basedOn w:val="a"/>
    <w:link w:val="ad"/>
    <w:rsid w:val="008633E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8633E2"/>
    <w:pPr>
      <w:spacing w:after="120"/>
    </w:pPr>
  </w:style>
  <w:style w:type="character" w:customStyle="1" w:styleId="af">
    <w:name w:val="Основной текст Знак"/>
    <w:basedOn w:val="a0"/>
    <w:link w:val="ae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равнение редакций. Добавленный фрагмент"/>
    <w:rsid w:val="008633E2"/>
    <w:rPr>
      <w:color w:val="000000"/>
      <w:shd w:val="clear" w:color="auto" w:fill="C1D7FF"/>
    </w:rPr>
  </w:style>
  <w:style w:type="paragraph" w:customStyle="1" w:styleId="ConsPlusNormal">
    <w:name w:val="ConsPlusNormal"/>
    <w:rsid w:val="008633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63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footnote text"/>
    <w:basedOn w:val="a"/>
    <w:link w:val="af2"/>
    <w:rsid w:val="008633E2"/>
    <w:pPr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633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Гипертекстовая ссылка"/>
    <w:rsid w:val="008633E2"/>
    <w:rPr>
      <w:rFonts w:cs="Times New Roman"/>
      <w:color w:val="106BBE"/>
    </w:rPr>
  </w:style>
  <w:style w:type="character" w:customStyle="1" w:styleId="af4">
    <w:name w:val="Не вступил в силу"/>
    <w:rsid w:val="008633E2"/>
    <w:rPr>
      <w:rFonts w:cs="Times New Roman"/>
      <w:color w:val="000000"/>
      <w:shd w:val="clear" w:color="auto" w:fill="D8EDE8"/>
    </w:rPr>
  </w:style>
  <w:style w:type="paragraph" w:customStyle="1" w:styleId="11">
    <w:name w:val="Абзац списка1"/>
    <w:basedOn w:val="a"/>
    <w:rsid w:val="008633E2"/>
    <w:pPr>
      <w:ind w:left="720"/>
      <w:contextualSpacing/>
    </w:pPr>
  </w:style>
  <w:style w:type="character" w:customStyle="1" w:styleId="af5">
    <w:name w:val="Неразрешенное упоминание"/>
    <w:uiPriority w:val="99"/>
    <w:semiHidden/>
    <w:unhideWhenUsed/>
    <w:rsid w:val="008633E2"/>
    <w:rPr>
      <w:color w:val="605E5C"/>
      <w:shd w:val="clear" w:color="auto" w:fill="E1DFDD"/>
    </w:rPr>
  </w:style>
  <w:style w:type="paragraph" w:customStyle="1" w:styleId="af6">
    <w:basedOn w:val="a"/>
    <w:next w:val="af7"/>
    <w:uiPriority w:val="99"/>
    <w:unhideWhenUsed/>
    <w:rsid w:val="008633E2"/>
  </w:style>
  <w:style w:type="paragraph" w:styleId="af7">
    <w:name w:val="Normal (Web)"/>
    <w:basedOn w:val="a"/>
    <w:uiPriority w:val="99"/>
    <w:semiHidden/>
    <w:unhideWhenUsed/>
    <w:rsid w:val="008633E2"/>
  </w:style>
  <w:style w:type="paragraph" w:styleId="af8">
    <w:name w:val="footer"/>
    <w:basedOn w:val="a"/>
    <w:link w:val="af9"/>
    <w:uiPriority w:val="99"/>
    <w:unhideWhenUsed/>
    <w:rsid w:val="008633E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8C15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33E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4">
    <w:name w:val="heading 4"/>
    <w:basedOn w:val="a"/>
    <w:link w:val="40"/>
    <w:qFormat/>
    <w:rsid w:val="008633E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633E2"/>
    <w:rPr>
      <w:color w:val="0000FF"/>
      <w:u w:val="single"/>
    </w:rPr>
  </w:style>
  <w:style w:type="paragraph" w:styleId="a4">
    <w:name w:val="No Spacing"/>
    <w:uiPriority w:val="1"/>
    <w:qFormat/>
    <w:rsid w:val="008633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863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633E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633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rsid w:val="008633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633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8633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rsid w:val="008633E2"/>
    <w:rPr>
      <w:rFonts w:cs="Times New Roman"/>
    </w:rPr>
  </w:style>
  <w:style w:type="paragraph" w:customStyle="1" w:styleId="ConsPlusNonformat">
    <w:name w:val="ConsPlusNonformat"/>
    <w:rsid w:val="008633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Знак"/>
    <w:basedOn w:val="a"/>
    <w:rsid w:val="008633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Body Text Indent"/>
    <w:basedOn w:val="a"/>
    <w:link w:val="ad"/>
    <w:rsid w:val="008633E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8633E2"/>
    <w:pPr>
      <w:spacing w:after="120"/>
    </w:pPr>
  </w:style>
  <w:style w:type="character" w:customStyle="1" w:styleId="af">
    <w:name w:val="Основной текст Знак"/>
    <w:basedOn w:val="a0"/>
    <w:link w:val="ae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равнение редакций. Добавленный фрагмент"/>
    <w:rsid w:val="008633E2"/>
    <w:rPr>
      <w:color w:val="000000"/>
      <w:shd w:val="clear" w:color="auto" w:fill="C1D7FF"/>
    </w:rPr>
  </w:style>
  <w:style w:type="paragraph" w:customStyle="1" w:styleId="ConsPlusNormal">
    <w:name w:val="ConsPlusNormal"/>
    <w:rsid w:val="008633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63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footnote text"/>
    <w:basedOn w:val="a"/>
    <w:link w:val="af2"/>
    <w:rsid w:val="008633E2"/>
    <w:pPr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633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Гипертекстовая ссылка"/>
    <w:rsid w:val="008633E2"/>
    <w:rPr>
      <w:rFonts w:cs="Times New Roman"/>
      <w:color w:val="106BBE"/>
    </w:rPr>
  </w:style>
  <w:style w:type="character" w:customStyle="1" w:styleId="af4">
    <w:name w:val="Не вступил в силу"/>
    <w:rsid w:val="008633E2"/>
    <w:rPr>
      <w:rFonts w:cs="Times New Roman"/>
      <w:color w:val="000000"/>
      <w:shd w:val="clear" w:color="auto" w:fill="D8EDE8"/>
    </w:rPr>
  </w:style>
  <w:style w:type="paragraph" w:customStyle="1" w:styleId="11">
    <w:name w:val="Абзац списка1"/>
    <w:basedOn w:val="a"/>
    <w:rsid w:val="008633E2"/>
    <w:pPr>
      <w:ind w:left="720"/>
      <w:contextualSpacing/>
    </w:pPr>
  </w:style>
  <w:style w:type="character" w:customStyle="1" w:styleId="af5">
    <w:name w:val="Неразрешенное упоминание"/>
    <w:uiPriority w:val="99"/>
    <w:semiHidden/>
    <w:unhideWhenUsed/>
    <w:rsid w:val="008633E2"/>
    <w:rPr>
      <w:color w:val="605E5C"/>
      <w:shd w:val="clear" w:color="auto" w:fill="E1DFDD"/>
    </w:rPr>
  </w:style>
  <w:style w:type="paragraph" w:customStyle="1" w:styleId="af6">
    <w:basedOn w:val="a"/>
    <w:next w:val="af7"/>
    <w:uiPriority w:val="99"/>
    <w:unhideWhenUsed/>
    <w:rsid w:val="008633E2"/>
  </w:style>
  <w:style w:type="paragraph" w:styleId="af7">
    <w:name w:val="Normal (Web)"/>
    <w:basedOn w:val="a"/>
    <w:uiPriority w:val="99"/>
    <w:semiHidden/>
    <w:unhideWhenUsed/>
    <w:rsid w:val="008633E2"/>
  </w:style>
  <w:style w:type="paragraph" w:styleId="af8">
    <w:name w:val="footer"/>
    <w:basedOn w:val="a"/>
    <w:link w:val="af9"/>
    <w:uiPriority w:val="99"/>
    <w:unhideWhenUsed/>
    <w:rsid w:val="008633E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8C15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gu.krasnodar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gu.krasnodar.ru/" TargetMode="External"/><Relationship Id="rId24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uslugi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://www.gosuslugi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2333</TotalTime>
  <Pages>15</Pages>
  <Words>5674</Words>
  <Characters>32343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Элеонора</cp:lastModifiedBy>
  <cp:revision>2</cp:revision>
  <dcterms:created xsi:type="dcterms:W3CDTF">2025-09-24T08:43:00Z</dcterms:created>
  <dcterms:modified xsi:type="dcterms:W3CDTF">2026-01-28T07:05:00Z</dcterms:modified>
</cp:coreProperties>
</file>